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22D" w:rsidRPr="001333CC" w:rsidRDefault="00F2322D" w:rsidP="00F2322D">
      <w:pPr>
        <w:spacing w:after="0" w:line="240" w:lineRule="auto"/>
        <w:jc w:val="center"/>
        <w:rPr>
          <w:rFonts w:ascii="Times New Roman" w:hAnsi="Times New Roman" w:cs="Times New Roman"/>
          <w:i/>
          <w:sz w:val="20"/>
          <w:szCs w:val="20"/>
        </w:rPr>
      </w:pPr>
      <w:r w:rsidRPr="001333CC">
        <w:rPr>
          <w:rFonts w:ascii="Times New Roman" w:hAnsi="Times New Roman" w:cs="Times New Roman"/>
          <w:i/>
          <w:sz w:val="20"/>
          <w:szCs w:val="20"/>
        </w:rPr>
        <w:t>14 ottobre</w:t>
      </w:r>
    </w:p>
    <w:p w:rsidR="00F2322D" w:rsidRPr="001333CC" w:rsidRDefault="00F2322D" w:rsidP="00F2322D">
      <w:pPr>
        <w:spacing w:after="0" w:line="240" w:lineRule="auto"/>
        <w:jc w:val="center"/>
        <w:rPr>
          <w:rFonts w:ascii="Times New Roman" w:hAnsi="Times New Roman" w:cs="Times New Roman"/>
          <w:b/>
          <w:sz w:val="20"/>
          <w:szCs w:val="20"/>
        </w:rPr>
      </w:pPr>
      <w:r w:rsidRPr="001333CC">
        <w:rPr>
          <w:rFonts w:ascii="Times New Roman" w:hAnsi="Times New Roman" w:cs="Times New Roman"/>
          <w:b/>
          <w:sz w:val="20"/>
          <w:szCs w:val="20"/>
        </w:rPr>
        <w:t>SAN CALLISTO I, PAPA E MARTIRE</w:t>
      </w:r>
    </w:p>
    <w:p w:rsidR="00F2322D" w:rsidRPr="001333CC" w:rsidRDefault="00F2322D" w:rsidP="00F2322D">
      <w:pPr>
        <w:spacing w:after="0" w:line="240" w:lineRule="auto"/>
        <w:jc w:val="center"/>
        <w:rPr>
          <w:rFonts w:ascii="Times New Roman" w:hAnsi="Times New Roman" w:cs="Times New Roman"/>
          <w:b/>
          <w:sz w:val="20"/>
          <w:szCs w:val="20"/>
        </w:rPr>
      </w:pPr>
    </w:p>
    <w:p w:rsidR="00F2322D" w:rsidRPr="001333CC" w:rsidRDefault="00F2322D" w:rsidP="00F2322D">
      <w:pPr>
        <w:spacing w:after="0" w:line="240" w:lineRule="auto"/>
        <w:jc w:val="center"/>
        <w:rPr>
          <w:rFonts w:ascii="Times New Roman" w:hAnsi="Times New Roman" w:cs="Times New Roman"/>
          <w:color w:val="FF0000"/>
          <w:sz w:val="20"/>
          <w:szCs w:val="20"/>
        </w:rPr>
      </w:pPr>
      <w:r w:rsidRPr="001333CC">
        <w:rPr>
          <w:rFonts w:ascii="Times New Roman" w:hAnsi="Times New Roman" w:cs="Times New Roman"/>
          <w:color w:val="FF0000"/>
          <w:sz w:val="20"/>
          <w:szCs w:val="20"/>
        </w:rPr>
        <w:t>Memoria facoltativa</w:t>
      </w:r>
    </w:p>
    <w:p w:rsidR="00F2322D" w:rsidRPr="001333CC" w:rsidRDefault="00F2322D" w:rsidP="00F2322D">
      <w:pPr>
        <w:spacing w:after="0" w:line="240" w:lineRule="auto"/>
        <w:jc w:val="center"/>
        <w:rPr>
          <w:rFonts w:ascii="Times New Roman" w:hAnsi="Times New Roman" w:cs="Times New Roman"/>
          <w:color w:val="FF0000"/>
          <w:sz w:val="20"/>
          <w:szCs w:val="20"/>
        </w:rPr>
      </w:pPr>
    </w:p>
    <w:p w:rsidR="00F2322D" w:rsidRPr="001333CC" w:rsidRDefault="00F2322D" w:rsidP="00F2322D">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Comune di un martire o dei pontefici</w:t>
      </w:r>
    </w:p>
    <w:p w:rsidR="00F2322D" w:rsidRPr="001333CC" w:rsidRDefault="00F2322D" w:rsidP="00F2322D">
      <w:pPr>
        <w:spacing w:after="0" w:line="240" w:lineRule="auto"/>
        <w:rPr>
          <w:rFonts w:ascii="Times New Roman" w:hAnsi="Times New Roman" w:cs="Times New Roman"/>
          <w:color w:val="FF0000"/>
          <w:sz w:val="20"/>
          <w:szCs w:val="20"/>
        </w:rPr>
      </w:pPr>
    </w:p>
    <w:p w:rsidR="00F2322D" w:rsidRPr="001333CC" w:rsidRDefault="00F2322D" w:rsidP="00F2322D">
      <w:pPr>
        <w:spacing w:after="0" w:line="240" w:lineRule="auto"/>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NOTIZIA DEL SANTO</w:t>
      </w:r>
    </w:p>
    <w:p w:rsidR="00F2322D" w:rsidRPr="001333CC" w:rsidRDefault="00F2322D" w:rsidP="00F2322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Secondo la tradizione, Callisto sarebbe nato in condizione servile. Acquisita la libertà, fu eletto diacono da papa Zefirino, che sembra gli abbia affidato la custodia del cimitero sulla via Appia, intitolato poi al suo nome.</w:t>
      </w:r>
    </w:p>
    <w:p w:rsidR="00F2322D" w:rsidRPr="001333CC" w:rsidRDefault="00F2322D" w:rsidP="00F2322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 xml:space="preserve">Allo stesso </w:t>
      </w:r>
      <w:proofErr w:type="spellStart"/>
      <w:r w:rsidRPr="001333CC">
        <w:rPr>
          <w:rFonts w:ascii="Times New Roman" w:hAnsi="Times New Roman" w:cs="Times New Roman"/>
          <w:sz w:val="20"/>
          <w:szCs w:val="20"/>
        </w:rPr>
        <w:t>Zefirino</w:t>
      </w:r>
      <w:proofErr w:type="spellEnd"/>
      <w:r w:rsidRPr="001333CC">
        <w:rPr>
          <w:rFonts w:ascii="Times New Roman" w:hAnsi="Times New Roman" w:cs="Times New Roman"/>
          <w:sz w:val="20"/>
          <w:szCs w:val="20"/>
        </w:rPr>
        <w:t xml:space="preserve"> successe sulla cattedra romana, distinguendosi nella lotta contro le eresie </w:t>
      </w:r>
      <w:proofErr w:type="spellStart"/>
      <w:r w:rsidRPr="001333CC">
        <w:rPr>
          <w:rFonts w:ascii="Times New Roman" w:hAnsi="Times New Roman" w:cs="Times New Roman"/>
          <w:sz w:val="20"/>
          <w:szCs w:val="20"/>
        </w:rPr>
        <w:t>adozianiste</w:t>
      </w:r>
      <w:proofErr w:type="spellEnd"/>
      <w:r w:rsidRPr="001333CC">
        <w:rPr>
          <w:rFonts w:ascii="Times New Roman" w:hAnsi="Times New Roman" w:cs="Times New Roman"/>
          <w:sz w:val="20"/>
          <w:szCs w:val="20"/>
        </w:rPr>
        <w:t xml:space="preserve"> e </w:t>
      </w:r>
      <w:proofErr w:type="spellStart"/>
      <w:r w:rsidRPr="001333CC">
        <w:rPr>
          <w:rFonts w:ascii="Times New Roman" w:hAnsi="Times New Roman" w:cs="Times New Roman"/>
          <w:sz w:val="20"/>
          <w:szCs w:val="20"/>
        </w:rPr>
        <w:t>modaliste</w:t>
      </w:r>
      <w:proofErr w:type="spellEnd"/>
      <w:r w:rsidRPr="001333CC">
        <w:rPr>
          <w:rFonts w:ascii="Times New Roman" w:hAnsi="Times New Roman" w:cs="Times New Roman"/>
          <w:sz w:val="20"/>
          <w:szCs w:val="20"/>
        </w:rPr>
        <w:t>. Nell’anno 222 coronò col martirio il suo ministero episcopale e fu sepolto sulla via Aurelia.</w:t>
      </w:r>
    </w:p>
    <w:p w:rsidR="00780AC6" w:rsidRDefault="00780AC6"/>
    <w:sectPr w:rsidR="00780AC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F2322D"/>
    <w:rsid w:val="00780AC6"/>
    <w:rsid w:val="00F232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2013-01-04T19:03:00Z</dcterms:created>
  <dcterms:modified xsi:type="dcterms:W3CDTF">2013-01-04T19:03:00Z</dcterms:modified>
</cp:coreProperties>
</file>